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B34" w:rsidRPr="009F211C" w:rsidRDefault="009F211C">
      <w:pPr>
        <w:rPr>
          <w:b/>
        </w:rPr>
      </w:pPr>
      <w:r w:rsidRPr="009F211C">
        <w:rPr>
          <w:b/>
        </w:rPr>
        <w:t>Update presentation</w:t>
      </w:r>
      <w:r w:rsidR="00AA2DE7">
        <w:rPr>
          <w:b/>
        </w:rPr>
        <w:t xml:space="preserve"> Dec 2018</w:t>
      </w:r>
      <w:r w:rsidRPr="009F211C">
        <w:rPr>
          <w:b/>
        </w:rPr>
        <w:t xml:space="preserve"> </w:t>
      </w:r>
      <w:r w:rsidR="001068DE">
        <w:rPr>
          <w:b/>
        </w:rPr>
        <w:t xml:space="preserve">– Crib Sheet </w:t>
      </w:r>
    </w:p>
    <w:p w:rsidR="009F211C" w:rsidRDefault="009F211C"/>
    <w:p w:rsidR="00781F51" w:rsidRPr="00781F51" w:rsidRDefault="00B76973">
      <w:pPr>
        <w:rPr>
          <w:b/>
        </w:rPr>
      </w:pPr>
      <w:r>
        <w:rPr>
          <w:b/>
        </w:rPr>
        <w:t>Genera</w:t>
      </w:r>
      <w:r w:rsidR="00781F51">
        <w:rPr>
          <w:b/>
        </w:rPr>
        <w:t>l Narrativ</w:t>
      </w:r>
      <w:r w:rsidR="00781F51" w:rsidRPr="00781F51">
        <w:rPr>
          <w:b/>
        </w:rPr>
        <w:t>e</w:t>
      </w:r>
      <w:r w:rsidR="00BD6F32">
        <w:rPr>
          <w:b/>
        </w:rPr>
        <w:t>/chronology</w:t>
      </w:r>
      <w:r w:rsidR="00781F51" w:rsidRPr="00781F51">
        <w:rPr>
          <w:b/>
        </w:rPr>
        <w:t xml:space="preserve"> </w:t>
      </w:r>
      <w:r w:rsidR="00BD6F32">
        <w:rPr>
          <w:b/>
        </w:rPr>
        <w:t>of ‘update presentation’</w:t>
      </w:r>
    </w:p>
    <w:p w:rsidR="00A84607" w:rsidRDefault="00A84607">
      <w:pPr>
        <w:rPr>
          <w:i/>
        </w:rPr>
      </w:pPr>
    </w:p>
    <w:p w:rsidR="00781F51" w:rsidRPr="00E53AB9" w:rsidRDefault="002E0723" w:rsidP="00E53AB9">
      <w:pPr>
        <w:rPr>
          <w:b/>
          <w:i/>
        </w:rPr>
      </w:pPr>
      <w:r w:rsidRPr="00E53AB9">
        <w:rPr>
          <w:i/>
        </w:rPr>
        <w:t xml:space="preserve">The </w:t>
      </w:r>
      <w:r w:rsidR="00A84607" w:rsidRPr="00E53AB9">
        <w:rPr>
          <w:i/>
        </w:rPr>
        <w:t xml:space="preserve">presentation starts with 1) Updated data on </w:t>
      </w:r>
      <w:proofErr w:type="spellStart"/>
      <w:r w:rsidR="00A84607" w:rsidRPr="00E53AB9">
        <w:rPr>
          <w:i/>
        </w:rPr>
        <w:t>Islamophobic</w:t>
      </w:r>
      <w:proofErr w:type="spellEnd"/>
      <w:r w:rsidR="00A84607" w:rsidRPr="00E53AB9">
        <w:rPr>
          <w:i/>
        </w:rPr>
        <w:t xml:space="preserve"> incidents/hate crimes, then moves on</w:t>
      </w:r>
      <w:r w:rsidR="00BD6F32">
        <w:rPr>
          <w:i/>
        </w:rPr>
        <w:t xml:space="preserve"> to</w:t>
      </w:r>
      <w:r w:rsidR="00A84607" w:rsidRPr="00E53AB9">
        <w:rPr>
          <w:i/>
        </w:rPr>
        <w:t xml:space="preserve"> 2) An update on MEND policy team/HQ’s </w:t>
      </w:r>
      <w:r w:rsidR="00BD6F32">
        <w:rPr>
          <w:i/>
        </w:rPr>
        <w:t xml:space="preserve">recent </w:t>
      </w:r>
      <w:r w:rsidR="00A84607" w:rsidRPr="00E53AB9">
        <w:rPr>
          <w:i/>
        </w:rPr>
        <w:t xml:space="preserve">work and then 3) An update on MEND community’s work.  Thereafter an update on 4) IRU’s work and then 5) </w:t>
      </w:r>
      <w:r w:rsidR="003D6D23">
        <w:rPr>
          <w:i/>
        </w:rPr>
        <w:t>Additional p</w:t>
      </w:r>
      <w:r w:rsidR="00E53AB9" w:rsidRPr="00E53AB9">
        <w:rPr>
          <w:i/>
        </w:rPr>
        <w:t>rogress with working groups and new initiatives</w:t>
      </w:r>
      <w:r w:rsidR="003D6D23">
        <w:rPr>
          <w:i/>
        </w:rPr>
        <w:t xml:space="preserve"> o</w:t>
      </w:r>
      <w:r w:rsidR="00E53AB9" w:rsidRPr="00E53AB9">
        <w:rPr>
          <w:i/>
        </w:rPr>
        <w:t>n how we can work together</w:t>
      </w:r>
      <w:r w:rsidR="00A84607" w:rsidRPr="00E53AB9">
        <w:rPr>
          <w:i/>
        </w:rPr>
        <w:t xml:space="preserve">. </w:t>
      </w:r>
    </w:p>
    <w:p w:rsidR="00781F51" w:rsidRDefault="00781F51"/>
    <w:p w:rsidR="00781F51" w:rsidRDefault="00781F51">
      <w:pPr>
        <w:rPr>
          <w:b/>
        </w:rPr>
      </w:pPr>
      <w:r w:rsidRPr="00781F51">
        <w:rPr>
          <w:b/>
        </w:rPr>
        <w:t xml:space="preserve">Script </w:t>
      </w:r>
    </w:p>
    <w:p w:rsidR="002E0723" w:rsidRDefault="002E0723">
      <w:pPr>
        <w:rPr>
          <w:b/>
        </w:rPr>
      </w:pPr>
    </w:p>
    <w:p w:rsidR="00A84607" w:rsidRPr="00A84607" w:rsidRDefault="00A84607" w:rsidP="00A84607">
      <w:pPr>
        <w:pStyle w:val="ListParagraph"/>
        <w:numPr>
          <w:ilvl w:val="0"/>
          <w:numId w:val="3"/>
        </w:numPr>
        <w:rPr>
          <w:b/>
        </w:rPr>
      </w:pPr>
      <w:r w:rsidRPr="00A84607">
        <w:rPr>
          <w:b/>
          <w:i/>
        </w:rPr>
        <w:t xml:space="preserve">Updated data on </w:t>
      </w:r>
      <w:proofErr w:type="spellStart"/>
      <w:r w:rsidRPr="00A84607">
        <w:rPr>
          <w:b/>
          <w:i/>
        </w:rPr>
        <w:t>Islamophobic</w:t>
      </w:r>
      <w:proofErr w:type="spellEnd"/>
      <w:r w:rsidRPr="00A84607">
        <w:rPr>
          <w:b/>
          <w:i/>
        </w:rPr>
        <w:t xml:space="preserve"> incidents/hate crimes</w:t>
      </w:r>
      <w:r w:rsidRPr="00A84607">
        <w:rPr>
          <w:b/>
        </w:rPr>
        <w:t xml:space="preserve"> </w:t>
      </w:r>
    </w:p>
    <w:p w:rsidR="00A84607" w:rsidRPr="00781F51" w:rsidRDefault="00A84607">
      <w:pPr>
        <w:rPr>
          <w:b/>
        </w:rPr>
      </w:pPr>
    </w:p>
    <w:p w:rsidR="00781F51" w:rsidRDefault="00781F51" w:rsidP="00A84607">
      <w:pPr>
        <w:pStyle w:val="ListParagraph"/>
        <w:numPr>
          <w:ilvl w:val="0"/>
          <w:numId w:val="1"/>
        </w:numPr>
      </w:pPr>
      <w:r>
        <w:t xml:space="preserve">Slides 1-10 are an </w:t>
      </w:r>
      <w:r w:rsidRPr="00A84607">
        <w:rPr>
          <w:b/>
        </w:rPr>
        <w:t xml:space="preserve">updated set of </w:t>
      </w:r>
      <w:proofErr w:type="spellStart"/>
      <w:r w:rsidRPr="00A84607">
        <w:rPr>
          <w:b/>
        </w:rPr>
        <w:t>Islamophobic</w:t>
      </w:r>
      <w:proofErr w:type="spellEnd"/>
      <w:r>
        <w:t xml:space="preserve"> and hate </w:t>
      </w:r>
      <w:r w:rsidRPr="00A84607">
        <w:rPr>
          <w:b/>
        </w:rPr>
        <w:t>crime</w:t>
      </w:r>
      <w:r>
        <w:t xml:space="preserve"> data </w:t>
      </w:r>
    </w:p>
    <w:p w:rsidR="00781F51" w:rsidRDefault="00781F51" w:rsidP="00A84607">
      <w:pPr>
        <w:pStyle w:val="ListParagraph"/>
        <w:numPr>
          <w:ilvl w:val="0"/>
          <w:numId w:val="1"/>
        </w:numPr>
      </w:pPr>
      <w:r>
        <w:t xml:space="preserve">Slides 11-13 simply explain what we are trying to achieve with MEND – basically the </w:t>
      </w:r>
      <w:r w:rsidRPr="00A84607">
        <w:rPr>
          <w:b/>
        </w:rPr>
        <w:t>‘end game’</w:t>
      </w:r>
      <w:r w:rsidR="0055786F">
        <w:rPr>
          <w:b/>
        </w:rPr>
        <w:t xml:space="preserve"> </w:t>
      </w:r>
      <w:r w:rsidR="0055786F" w:rsidRPr="006C57B2">
        <w:t>and the revised ‘channel</w:t>
      </w:r>
      <w:r w:rsidR="006C57B2" w:rsidRPr="006C57B2">
        <w:t>s for ch</w:t>
      </w:r>
      <w:r w:rsidR="0055786F" w:rsidRPr="006C57B2">
        <w:t>a</w:t>
      </w:r>
      <w:r w:rsidR="006C57B2" w:rsidRPr="006C57B2">
        <w:t>n</w:t>
      </w:r>
      <w:r w:rsidR="0055786F" w:rsidRPr="006C57B2">
        <w:t>ge</w:t>
      </w:r>
      <w:r w:rsidR="006C57B2" w:rsidRPr="006C57B2">
        <w:t xml:space="preserve">’ I will explain at residential </w:t>
      </w:r>
      <w:proofErr w:type="spellStart"/>
      <w:r w:rsidR="006C57B2" w:rsidRPr="006C57B2">
        <w:t>iA</w:t>
      </w:r>
      <w:proofErr w:type="spellEnd"/>
    </w:p>
    <w:p w:rsidR="00781F51" w:rsidRDefault="002E0723" w:rsidP="00A84607">
      <w:pPr>
        <w:pStyle w:val="ListParagraph"/>
        <w:numPr>
          <w:ilvl w:val="0"/>
          <w:numId w:val="1"/>
        </w:numPr>
      </w:pPr>
      <w:r>
        <w:t>Slide 14</w:t>
      </w:r>
      <w:r w:rsidR="00781F51">
        <w:t xml:space="preserve"> – is a visual </w:t>
      </w:r>
      <w:r w:rsidR="00781F51" w:rsidRPr="00A84607">
        <w:rPr>
          <w:b/>
        </w:rPr>
        <w:t>summary of MEND’s</w:t>
      </w:r>
      <w:r w:rsidR="00781F51">
        <w:t xml:space="preserve"> work if you are n</w:t>
      </w:r>
      <w:r w:rsidR="003D6D23">
        <w:t>ot going to play vid in slide 15</w:t>
      </w:r>
    </w:p>
    <w:p w:rsidR="00A84607" w:rsidRDefault="00781F51" w:rsidP="00A84607">
      <w:pPr>
        <w:pStyle w:val="ListParagraph"/>
        <w:numPr>
          <w:ilvl w:val="0"/>
          <w:numId w:val="1"/>
        </w:numPr>
      </w:pPr>
      <w:r>
        <w:t>Slide</w:t>
      </w:r>
      <w:r w:rsidR="002E0723">
        <w:t xml:space="preserve"> 15</w:t>
      </w:r>
      <w:r>
        <w:t xml:space="preserve"> – is </w:t>
      </w:r>
      <w:r w:rsidR="002E0723">
        <w:t xml:space="preserve">the </w:t>
      </w:r>
      <w:r w:rsidR="00B76973" w:rsidRPr="00A84607">
        <w:rPr>
          <w:b/>
        </w:rPr>
        <w:t>achievements video</w:t>
      </w:r>
      <w:r w:rsidR="002E0723">
        <w:t xml:space="preserve">.  </w:t>
      </w:r>
      <w:proofErr w:type="spellStart"/>
      <w:r w:rsidR="002E0723">
        <w:t>Pls</w:t>
      </w:r>
      <w:proofErr w:type="spellEnd"/>
      <w:r w:rsidR="002E0723">
        <w:t xml:space="preserve"> ensure you are able to play it direct from the slide to avoid problems on the day.</w:t>
      </w:r>
    </w:p>
    <w:p w:rsidR="00781F51" w:rsidRDefault="00D57DC2" w:rsidP="00A84607">
      <w:pPr>
        <w:pStyle w:val="ListParagraph"/>
        <w:numPr>
          <w:ilvl w:val="0"/>
          <w:numId w:val="1"/>
        </w:numPr>
      </w:pPr>
      <w:r>
        <w:t>Slides 17-19</w:t>
      </w:r>
      <w:r w:rsidR="002E0723">
        <w:t xml:space="preserve"> s</w:t>
      </w:r>
      <w:r w:rsidR="003D6D23">
        <w:t>howcase our increased exposure o</w:t>
      </w:r>
      <w:r w:rsidR="002E0723">
        <w:t xml:space="preserve">n </w:t>
      </w:r>
      <w:r w:rsidR="002E0723" w:rsidRPr="00A84607">
        <w:rPr>
          <w:b/>
        </w:rPr>
        <w:t>Social Media/App</w:t>
      </w:r>
      <w:r w:rsidR="002E0723">
        <w:t xml:space="preserve"> </w:t>
      </w:r>
      <w:r w:rsidR="00B76973">
        <w:t xml:space="preserve">  </w:t>
      </w:r>
    </w:p>
    <w:p w:rsidR="00A84607" w:rsidRDefault="00A84607" w:rsidP="00A84607">
      <w:bookmarkStart w:id="0" w:name="_GoBack"/>
      <w:bookmarkEnd w:id="0"/>
    </w:p>
    <w:p w:rsidR="00A84607" w:rsidRPr="00A84607" w:rsidRDefault="00A84607" w:rsidP="00A84607">
      <w:pPr>
        <w:pStyle w:val="ListParagraph"/>
        <w:numPr>
          <w:ilvl w:val="0"/>
          <w:numId w:val="3"/>
        </w:numPr>
        <w:rPr>
          <w:b/>
        </w:rPr>
      </w:pPr>
      <w:r w:rsidRPr="00A84607">
        <w:rPr>
          <w:b/>
          <w:i/>
        </w:rPr>
        <w:t xml:space="preserve"> An update on MEND policy team/HQ’s work</w:t>
      </w:r>
    </w:p>
    <w:p w:rsidR="00A84607" w:rsidRDefault="00A84607" w:rsidP="00A84607"/>
    <w:p w:rsidR="00D57DC2" w:rsidRDefault="00D57DC2" w:rsidP="00A84607">
      <w:pPr>
        <w:pStyle w:val="ListParagraph"/>
        <w:numPr>
          <w:ilvl w:val="0"/>
          <w:numId w:val="1"/>
        </w:numPr>
      </w:pPr>
      <w:r>
        <w:t xml:space="preserve">Slides 20-22 – Showcase the </w:t>
      </w:r>
      <w:r w:rsidRPr="00A84607">
        <w:rPr>
          <w:b/>
        </w:rPr>
        <w:t>revised exhibition</w:t>
      </w:r>
      <w:r>
        <w:t xml:space="preserve"> with slides.  </w:t>
      </w:r>
    </w:p>
    <w:p w:rsidR="00781F51" w:rsidRDefault="00D57DC2" w:rsidP="00A84607">
      <w:pPr>
        <w:pStyle w:val="ListParagraph"/>
        <w:numPr>
          <w:ilvl w:val="0"/>
          <w:numId w:val="1"/>
        </w:numPr>
      </w:pPr>
      <w:r>
        <w:t xml:space="preserve">Slides 23 and 24 – Showcase our work on </w:t>
      </w:r>
      <w:r w:rsidRPr="00A84607">
        <w:rPr>
          <w:b/>
        </w:rPr>
        <w:t>Islamophobia Definition</w:t>
      </w:r>
      <w:r>
        <w:t xml:space="preserve"> and </w:t>
      </w:r>
      <w:r w:rsidRPr="00A84607">
        <w:rPr>
          <w:b/>
        </w:rPr>
        <w:t>Briefings/Consultations</w:t>
      </w:r>
      <w:r>
        <w:t xml:space="preserve"> by policy team. </w:t>
      </w:r>
    </w:p>
    <w:p w:rsidR="00D57DC2" w:rsidRDefault="00D57DC2" w:rsidP="00A84607">
      <w:pPr>
        <w:pStyle w:val="ListParagraph"/>
        <w:numPr>
          <w:ilvl w:val="0"/>
          <w:numId w:val="1"/>
        </w:numPr>
      </w:pPr>
      <w:r>
        <w:t>Slides 25-27 –</w:t>
      </w:r>
      <w:r w:rsidRPr="00A84607">
        <w:rPr>
          <w:b/>
        </w:rPr>
        <w:t xml:space="preserve"> Media training </w:t>
      </w:r>
      <w:r>
        <w:t xml:space="preserve">of MEND spokespeople.  Worth mentioning that we have 8 ATCs and then 3 Media training days.  </w:t>
      </w:r>
      <w:r w:rsidRPr="00A84607">
        <w:rPr>
          <w:b/>
        </w:rPr>
        <w:t>Broadcasters</w:t>
      </w:r>
      <w:r>
        <w:t xml:space="preserve"> we have appeared on.</w:t>
      </w:r>
    </w:p>
    <w:p w:rsidR="00A84607" w:rsidRDefault="00D57DC2" w:rsidP="00A84607">
      <w:pPr>
        <w:pStyle w:val="ListParagraph"/>
        <w:numPr>
          <w:ilvl w:val="0"/>
          <w:numId w:val="1"/>
        </w:numPr>
      </w:pPr>
      <w:r>
        <w:t xml:space="preserve">Slides 28-29 – The new GOAV website. </w:t>
      </w:r>
      <w:r w:rsidR="00A84607">
        <w:t xml:space="preserve"> In particular the </w:t>
      </w:r>
      <w:r w:rsidR="00A84607" w:rsidRPr="00A84607">
        <w:rPr>
          <w:b/>
        </w:rPr>
        <w:t>comparison between</w:t>
      </w:r>
      <w:r w:rsidRPr="00A84607">
        <w:rPr>
          <w:b/>
        </w:rPr>
        <w:t xml:space="preserve"> </w:t>
      </w:r>
      <w:r w:rsidR="00A84607" w:rsidRPr="00A84607">
        <w:rPr>
          <w:b/>
        </w:rPr>
        <w:t xml:space="preserve">local </w:t>
      </w:r>
      <w:r w:rsidRPr="00A84607">
        <w:rPr>
          <w:b/>
        </w:rPr>
        <w:t>candidates</w:t>
      </w:r>
    </w:p>
    <w:p w:rsidR="00A84607" w:rsidRDefault="00A84607" w:rsidP="00A84607">
      <w:pPr>
        <w:pStyle w:val="ListParagraph"/>
        <w:numPr>
          <w:ilvl w:val="0"/>
          <w:numId w:val="1"/>
        </w:numPr>
      </w:pPr>
      <w:r>
        <w:t>Slide 30</w:t>
      </w:r>
      <w:r w:rsidR="003B67DF">
        <w:t>-35 –</w:t>
      </w:r>
      <w:r>
        <w:t xml:space="preserve">Key stats from </w:t>
      </w:r>
      <w:proofErr w:type="spellStart"/>
      <w:r w:rsidRPr="00A84607">
        <w:rPr>
          <w:b/>
        </w:rPr>
        <w:t>ComRes</w:t>
      </w:r>
      <w:proofErr w:type="spellEnd"/>
      <w:r w:rsidRPr="00A84607">
        <w:rPr>
          <w:b/>
        </w:rPr>
        <w:t xml:space="preserve"> poll</w:t>
      </w:r>
      <w:r>
        <w:t xml:space="preserve"> </w:t>
      </w:r>
    </w:p>
    <w:p w:rsidR="00A84607" w:rsidRDefault="00A84607"/>
    <w:p w:rsidR="00A84607" w:rsidRPr="00A84607" w:rsidRDefault="00A84607" w:rsidP="00A84607">
      <w:pPr>
        <w:pStyle w:val="ListParagraph"/>
        <w:numPr>
          <w:ilvl w:val="0"/>
          <w:numId w:val="3"/>
        </w:numPr>
        <w:rPr>
          <w:b/>
        </w:rPr>
      </w:pPr>
      <w:r w:rsidRPr="00A84607">
        <w:rPr>
          <w:b/>
          <w:i/>
        </w:rPr>
        <w:t xml:space="preserve"> An update on MEND community’s work</w:t>
      </w:r>
    </w:p>
    <w:p w:rsidR="00A84607" w:rsidRDefault="00A84607"/>
    <w:p w:rsidR="00572C36" w:rsidRDefault="00A46908" w:rsidP="00572C36">
      <w:pPr>
        <w:pStyle w:val="ListParagraph"/>
        <w:numPr>
          <w:ilvl w:val="0"/>
          <w:numId w:val="4"/>
        </w:numPr>
      </w:pPr>
      <w:r>
        <w:t>Slide 37</w:t>
      </w:r>
      <w:r w:rsidR="00572C36">
        <w:t xml:space="preserve"> – </w:t>
      </w:r>
      <w:r w:rsidR="00572C36" w:rsidRPr="00572C36">
        <w:rPr>
          <w:b/>
        </w:rPr>
        <w:t>LMRC</w:t>
      </w:r>
      <w:r w:rsidR="00572C36">
        <w:t xml:space="preserve"> images.  Harrogate 1,500+ people, Excel 4,000+ people.  </w:t>
      </w:r>
    </w:p>
    <w:p w:rsidR="00A46908" w:rsidRDefault="00A46908" w:rsidP="00572C36">
      <w:pPr>
        <w:pStyle w:val="ListParagraph"/>
        <w:numPr>
          <w:ilvl w:val="0"/>
          <w:numId w:val="4"/>
        </w:numPr>
      </w:pPr>
      <w:r>
        <w:t>Slide 38 – IAM images</w:t>
      </w:r>
    </w:p>
    <w:p w:rsidR="00572C36" w:rsidRDefault="00A46908" w:rsidP="00572C36">
      <w:pPr>
        <w:pStyle w:val="ListParagraph"/>
        <w:numPr>
          <w:ilvl w:val="0"/>
          <w:numId w:val="4"/>
        </w:numPr>
      </w:pPr>
      <w:r>
        <w:t>Slides 39 -43</w:t>
      </w:r>
      <w:r w:rsidR="00572C36">
        <w:t xml:space="preserve"> – MEND’s recent work with </w:t>
      </w:r>
      <w:r w:rsidR="00572C36" w:rsidRPr="00572C36">
        <w:rPr>
          <w:b/>
        </w:rPr>
        <w:t>blue-chip employers</w:t>
      </w:r>
      <w:r w:rsidR="00572C36">
        <w:t xml:space="preserve"> on attracting Muslim talent, prayer rooms, Muslim partners etc</w:t>
      </w:r>
      <w:r w:rsidR="003D6D23">
        <w:t>.  Employers include KPMG and Rolls Royce.</w:t>
      </w:r>
      <w:r w:rsidR="00572C36">
        <w:t xml:space="preserve"> </w:t>
      </w:r>
    </w:p>
    <w:p w:rsidR="00572C36" w:rsidRDefault="00A46908" w:rsidP="00572C36">
      <w:pPr>
        <w:pStyle w:val="ListParagraph"/>
        <w:numPr>
          <w:ilvl w:val="0"/>
          <w:numId w:val="4"/>
        </w:numPr>
      </w:pPr>
      <w:r>
        <w:t>Slides 44-50</w:t>
      </w:r>
      <w:r w:rsidR="00572C36">
        <w:t xml:space="preserve"> – MEND WGs</w:t>
      </w:r>
      <w:r w:rsidR="003D6D23">
        <w:t>’</w:t>
      </w:r>
      <w:r w:rsidR="00572C36">
        <w:t xml:space="preserve"> work in tackling local challenges. </w:t>
      </w:r>
    </w:p>
    <w:p w:rsidR="00572C36" w:rsidRDefault="00A46908" w:rsidP="00572C36">
      <w:pPr>
        <w:pStyle w:val="ListParagraph"/>
        <w:numPr>
          <w:ilvl w:val="0"/>
          <w:numId w:val="4"/>
        </w:numPr>
      </w:pPr>
      <w:r>
        <w:t>Slide 45</w:t>
      </w:r>
      <w:r w:rsidR="00572C36">
        <w:t xml:space="preserve"> – Our work in supporting teachers subjected to </w:t>
      </w:r>
      <w:r w:rsidR="00572C36" w:rsidRPr="00572C36">
        <w:rPr>
          <w:b/>
        </w:rPr>
        <w:t>Trojan Horse</w:t>
      </w:r>
      <w:r w:rsidR="00572C36">
        <w:t xml:space="preserve"> scandal and publicising it.</w:t>
      </w:r>
    </w:p>
    <w:p w:rsidR="00572C36" w:rsidRDefault="00A46908" w:rsidP="00572C36">
      <w:pPr>
        <w:pStyle w:val="ListParagraph"/>
        <w:numPr>
          <w:ilvl w:val="0"/>
          <w:numId w:val="4"/>
        </w:numPr>
      </w:pPr>
      <w:r>
        <w:t>Slide 46</w:t>
      </w:r>
      <w:r w:rsidR="00572C36">
        <w:t xml:space="preserve"> – Our work in reversing the </w:t>
      </w:r>
      <w:r w:rsidR="00572C36" w:rsidRPr="00572C36">
        <w:rPr>
          <w:b/>
        </w:rPr>
        <w:t>fasting and Hijab ban</w:t>
      </w:r>
      <w:r w:rsidR="00572C36">
        <w:t xml:space="preserve"> in St Stephen’s schools Newham.</w:t>
      </w:r>
    </w:p>
    <w:p w:rsidR="00572C36" w:rsidRDefault="00A46908" w:rsidP="00572C36">
      <w:pPr>
        <w:pStyle w:val="ListParagraph"/>
        <w:numPr>
          <w:ilvl w:val="0"/>
          <w:numId w:val="4"/>
        </w:numPr>
      </w:pPr>
      <w:r>
        <w:lastRenderedPageBreak/>
        <w:t>Slide 47</w:t>
      </w:r>
      <w:r w:rsidR="00572C36">
        <w:t xml:space="preserve"> – When </w:t>
      </w:r>
      <w:proofErr w:type="spellStart"/>
      <w:r w:rsidR="00572C36" w:rsidRPr="00572C36">
        <w:rPr>
          <w:b/>
        </w:rPr>
        <w:t>Oftsed</w:t>
      </w:r>
      <w:proofErr w:type="spellEnd"/>
      <w:r w:rsidR="00572C36">
        <w:t xml:space="preserve"> decided to quiz </w:t>
      </w:r>
      <w:r w:rsidR="00572C36" w:rsidRPr="00572C36">
        <w:rPr>
          <w:b/>
        </w:rPr>
        <w:t>Muslim girls in Hijab</w:t>
      </w:r>
      <w:r w:rsidR="00572C36">
        <w:t>, MEND took up challenge, rallied MPs and teachers</w:t>
      </w:r>
      <w:r w:rsidR="003D6D23">
        <w:t>, sent</w:t>
      </w:r>
      <w:r w:rsidR="00572C36">
        <w:t xml:space="preserve"> over 100,000 action alerts out and got the media involved.  Ofsted appear to have dropped the policy.</w:t>
      </w:r>
    </w:p>
    <w:p w:rsidR="00572C36" w:rsidRDefault="00A46908" w:rsidP="00572C36">
      <w:pPr>
        <w:pStyle w:val="ListParagraph"/>
        <w:numPr>
          <w:ilvl w:val="0"/>
          <w:numId w:val="4"/>
        </w:numPr>
      </w:pPr>
      <w:r>
        <w:t>Slide 48</w:t>
      </w:r>
      <w:r w:rsidR="00572C36">
        <w:t xml:space="preserve"> – When government appointed </w:t>
      </w:r>
      <w:r w:rsidR="00572C36" w:rsidRPr="00572C36">
        <w:rPr>
          <w:b/>
        </w:rPr>
        <w:t>Sara Khan as extremism commissioner</w:t>
      </w:r>
      <w:r w:rsidR="00572C36">
        <w:t xml:space="preserve">, someone lacking in real credibility for the role, MEND arranged 100 Muslims leaders to sign an open letter exposing her lack of suitability for role.  Sky News featured it. </w:t>
      </w:r>
    </w:p>
    <w:p w:rsidR="00572C36" w:rsidRDefault="00A46908" w:rsidP="00572C36">
      <w:pPr>
        <w:pStyle w:val="ListParagraph"/>
        <w:numPr>
          <w:ilvl w:val="0"/>
          <w:numId w:val="4"/>
        </w:numPr>
      </w:pPr>
      <w:r>
        <w:t>Slide 49</w:t>
      </w:r>
      <w:r w:rsidR="00216EE1">
        <w:t xml:space="preserve"> – Motion in </w:t>
      </w:r>
      <w:r w:rsidR="00216EE1" w:rsidRPr="00216EE1">
        <w:rPr>
          <w:b/>
        </w:rPr>
        <w:t>Leicester council</w:t>
      </w:r>
      <w:r w:rsidR="00216EE1">
        <w:t xml:space="preserve"> passed condemning Islamophobia and ensuring the council acts to eradicate it. </w:t>
      </w:r>
    </w:p>
    <w:p w:rsidR="00A46908" w:rsidRDefault="00A46908" w:rsidP="00572C36">
      <w:pPr>
        <w:pStyle w:val="ListParagraph"/>
        <w:numPr>
          <w:ilvl w:val="0"/>
          <w:numId w:val="4"/>
        </w:numPr>
      </w:pPr>
      <w:r>
        <w:t xml:space="preserve">Slide 50 – Our response to ‘punish a Muslim day’ </w:t>
      </w:r>
    </w:p>
    <w:p w:rsidR="007F6A55" w:rsidRDefault="00A46908" w:rsidP="00572C36">
      <w:pPr>
        <w:pStyle w:val="ListParagraph"/>
        <w:numPr>
          <w:ilvl w:val="0"/>
          <w:numId w:val="4"/>
        </w:numPr>
      </w:pPr>
      <w:r>
        <w:t>Slide 51</w:t>
      </w:r>
      <w:r w:rsidR="007F6A55">
        <w:t xml:space="preserve"> – Just the number of events during IAM</w:t>
      </w:r>
    </w:p>
    <w:p w:rsidR="006834D4" w:rsidRDefault="006834D4" w:rsidP="006834D4"/>
    <w:p w:rsidR="006834D4" w:rsidRPr="00A84607" w:rsidRDefault="006834D4" w:rsidP="006834D4">
      <w:pPr>
        <w:rPr>
          <w:b/>
        </w:rPr>
      </w:pPr>
      <w:r>
        <w:rPr>
          <w:b/>
          <w:i/>
        </w:rPr>
        <w:t>4.</w:t>
      </w:r>
      <w:r w:rsidRPr="00A84607">
        <w:rPr>
          <w:b/>
          <w:i/>
        </w:rPr>
        <w:t xml:space="preserve"> </w:t>
      </w:r>
      <w:r>
        <w:rPr>
          <w:b/>
          <w:i/>
        </w:rPr>
        <w:t xml:space="preserve"> Update on </w:t>
      </w:r>
      <w:r w:rsidRPr="00A84607">
        <w:rPr>
          <w:b/>
          <w:i/>
        </w:rPr>
        <w:t>IRU’s work</w:t>
      </w:r>
    </w:p>
    <w:p w:rsidR="006834D4" w:rsidRDefault="006834D4" w:rsidP="006834D4"/>
    <w:p w:rsidR="007F6A55" w:rsidRDefault="00A46908" w:rsidP="00572C36">
      <w:pPr>
        <w:pStyle w:val="ListParagraph"/>
        <w:numPr>
          <w:ilvl w:val="0"/>
          <w:numId w:val="4"/>
        </w:numPr>
      </w:pPr>
      <w:r>
        <w:t>Slides 52-56</w:t>
      </w:r>
      <w:r w:rsidR="007F6A55">
        <w:t xml:space="preserve"> – IRU Update </w:t>
      </w:r>
    </w:p>
    <w:p w:rsidR="007F6A55" w:rsidRDefault="00A46908" w:rsidP="00572C36">
      <w:pPr>
        <w:pStyle w:val="ListParagraph"/>
        <w:numPr>
          <w:ilvl w:val="0"/>
          <w:numId w:val="4"/>
        </w:numPr>
      </w:pPr>
      <w:r>
        <w:t>Slide 53</w:t>
      </w:r>
      <w:r w:rsidR="007F6A55">
        <w:t xml:space="preserve"> – </w:t>
      </w:r>
      <w:r w:rsidR="007F6A55" w:rsidRPr="007F6A55">
        <w:rPr>
          <w:b/>
        </w:rPr>
        <w:t>Key trends</w:t>
      </w:r>
      <w:r w:rsidR="007F6A55">
        <w:t xml:space="preserve"> on cases IRU has received to date</w:t>
      </w:r>
    </w:p>
    <w:p w:rsidR="007F6A55" w:rsidRDefault="00A46908" w:rsidP="00572C36">
      <w:pPr>
        <w:pStyle w:val="ListParagraph"/>
        <w:numPr>
          <w:ilvl w:val="0"/>
          <w:numId w:val="4"/>
        </w:numPr>
      </w:pPr>
      <w:r>
        <w:t>Slide 54</w:t>
      </w:r>
      <w:r w:rsidR="007F6A55">
        <w:t xml:space="preserve"> – Numbers of voluntary lawyers, caseworkers </w:t>
      </w:r>
      <w:proofErr w:type="spellStart"/>
      <w:r w:rsidR="007F6A55">
        <w:t>etc</w:t>
      </w:r>
      <w:proofErr w:type="spellEnd"/>
    </w:p>
    <w:p w:rsidR="007F6A55" w:rsidRDefault="007F6A55" w:rsidP="007F6A55">
      <w:pPr>
        <w:pStyle w:val="ListParagraph"/>
        <w:numPr>
          <w:ilvl w:val="0"/>
          <w:numId w:val="4"/>
        </w:numPr>
      </w:pPr>
      <w:r>
        <w:t>Slide 5</w:t>
      </w:r>
      <w:r w:rsidR="00A46908">
        <w:t>5</w:t>
      </w:r>
      <w:r>
        <w:t xml:space="preserve"> – Case of </w:t>
      </w:r>
      <w:r w:rsidRPr="007F6A55">
        <w:rPr>
          <w:b/>
        </w:rPr>
        <w:t>Zainab Hussein in Leicester</w:t>
      </w:r>
      <w:r>
        <w:t xml:space="preserve"> who was run over twice by </w:t>
      </w:r>
      <w:proofErr w:type="spellStart"/>
      <w:r>
        <w:t>Islamophobe</w:t>
      </w:r>
      <w:proofErr w:type="spellEnd"/>
      <w:r>
        <w:t xml:space="preserve"> Paul Moore in </w:t>
      </w:r>
      <w:r w:rsidRPr="007F6A55">
        <w:rPr>
          <w:b/>
        </w:rPr>
        <w:t>attempted murder</w:t>
      </w:r>
      <w:r>
        <w:t xml:space="preserve">.  Moore is now in prison serving life sentence, minimum 20 years.   </w:t>
      </w:r>
    </w:p>
    <w:p w:rsidR="007F6A55" w:rsidRDefault="00A46908" w:rsidP="00572C36">
      <w:pPr>
        <w:pStyle w:val="ListParagraph"/>
        <w:numPr>
          <w:ilvl w:val="0"/>
          <w:numId w:val="4"/>
        </w:numPr>
      </w:pPr>
      <w:r>
        <w:t>Slide 56</w:t>
      </w:r>
      <w:r w:rsidR="007F6A55">
        <w:t xml:space="preserve"> – A Discrimination case of a sister who was working in a Hospital Trust in London.  She faced 18 months of abuse and discrimination.  The IRU got her £150k in free legal support and around £25k in compensation. </w:t>
      </w:r>
    </w:p>
    <w:p w:rsidR="00E53AB9" w:rsidRDefault="00E53AB9" w:rsidP="00E53AB9"/>
    <w:p w:rsidR="00E53AB9" w:rsidRPr="00E53AB9" w:rsidRDefault="00E53AB9" w:rsidP="00E53AB9">
      <w:pPr>
        <w:pStyle w:val="ListParagraph"/>
        <w:numPr>
          <w:ilvl w:val="0"/>
          <w:numId w:val="5"/>
        </w:numPr>
        <w:rPr>
          <w:b/>
          <w:i/>
        </w:rPr>
      </w:pPr>
      <w:r w:rsidRPr="00E53AB9">
        <w:rPr>
          <w:b/>
          <w:i/>
        </w:rPr>
        <w:t xml:space="preserve"> Additional Progress with working groups and new initiatives </w:t>
      </w:r>
    </w:p>
    <w:p w:rsidR="00E53AB9" w:rsidRDefault="00E53AB9" w:rsidP="00E53AB9"/>
    <w:p w:rsidR="007F6A55" w:rsidRPr="007F6A55" w:rsidRDefault="00A46908" w:rsidP="00572C36">
      <w:pPr>
        <w:pStyle w:val="ListParagraph"/>
        <w:numPr>
          <w:ilvl w:val="0"/>
          <w:numId w:val="4"/>
        </w:numPr>
      </w:pPr>
      <w:r>
        <w:t>Slide 57</w:t>
      </w:r>
      <w:r w:rsidR="007F6A55">
        <w:t xml:space="preserve"> – Some of the </w:t>
      </w:r>
      <w:proofErr w:type="spellStart"/>
      <w:r w:rsidR="007F6A55" w:rsidRPr="007F6A55">
        <w:rPr>
          <w:b/>
        </w:rPr>
        <w:t>Ulema</w:t>
      </w:r>
      <w:proofErr w:type="spellEnd"/>
      <w:r w:rsidR="007F6A55" w:rsidRPr="007F6A55">
        <w:rPr>
          <w:b/>
        </w:rPr>
        <w:t xml:space="preserve"> who support MEND</w:t>
      </w:r>
    </w:p>
    <w:p w:rsidR="007F6A55" w:rsidRDefault="007F6A55" w:rsidP="00572C36">
      <w:pPr>
        <w:pStyle w:val="ListParagraph"/>
        <w:numPr>
          <w:ilvl w:val="0"/>
          <w:numId w:val="4"/>
        </w:numPr>
      </w:pPr>
      <w:r>
        <w:t>Sli</w:t>
      </w:r>
      <w:r w:rsidR="00A46908">
        <w:t>de 58</w:t>
      </w:r>
      <w:r>
        <w:t xml:space="preserve"> – The event with</w:t>
      </w:r>
      <w:r w:rsidRPr="006834D4">
        <w:rPr>
          <w:b/>
        </w:rPr>
        <w:t xml:space="preserve"> </w:t>
      </w:r>
      <w:proofErr w:type="spellStart"/>
      <w:r w:rsidRPr="006834D4">
        <w:rPr>
          <w:b/>
        </w:rPr>
        <w:t>Shk</w:t>
      </w:r>
      <w:proofErr w:type="spellEnd"/>
      <w:r w:rsidRPr="006834D4">
        <w:rPr>
          <w:b/>
        </w:rPr>
        <w:t xml:space="preserve"> </w:t>
      </w:r>
      <w:proofErr w:type="spellStart"/>
      <w:r w:rsidRPr="006834D4">
        <w:rPr>
          <w:b/>
        </w:rPr>
        <w:t>Taqi</w:t>
      </w:r>
      <w:proofErr w:type="spellEnd"/>
      <w:r w:rsidRPr="006834D4">
        <w:rPr>
          <w:b/>
        </w:rPr>
        <w:t xml:space="preserve"> </w:t>
      </w:r>
      <w:proofErr w:type="spellStart"/>
      <w:r w:rsidRPr="006834D4">
        <w:rPr>
          <w:b/>
        </w:rPr>
        <w:t>Uthmani</w:t>
      </w:r>
      <w:proofErr w:type="spellEnd"/>
      <w:r>
        <w:t xml:space="preserve"> </w:t>
      </w:r>
      <w:r w:rsidR="003D6D23">
        <w:t xml:space="preserve">and his </w:t>
      </w:r>
      <w:r w:rsidR="003D6D23" w:rsidRPr="003D6D23">
        <w:rPr>
          <w:b/>
        </w:rPr>
        <w:t>support</w:t>
      </w:r>
      <w:r w:rsidR="003D6D23">
        <w:t xml:space="preserve"> for MEND</w:t>
      </w:r>
    </w:p>
    <w:p w:rsidR="007F6A55" w:rsidRDefault="00A46908" w:rsidP="007F6A55">
      <w:pPr>
        <w:pStyle w:val="ListParagraph"/>
        <w:numPr>
          <w:ilvl w:val="0"/>
          <w:numId w:val="4"/>
        </w:numPr>
      </w:pPr>
      <w:r>
        <w:t>Slide 59</w:t>
      </w:r>
      <w:r w:rsidR="007F6A55">
        <w:t xml:space="preserve"> - </w:t>
      </w:r>
      <w:r w:rsidR="007F6A55" w:rsidRPr="006834D4">
        <w:rPr>
          <w:b/>
        </w:rPr>
        <w:t xml:space="preserve">The </w:t>
      </w:r>
      <w:proofErr w:type="spellStart"/>
      <w:r w:rsidR="007F6A55" w:rsidRPr="006834D4">
        <w:rPr>
          <w:b/>
        </w:rPr>
        <w:t>Riz</w:t>
      </w:r>
      <w:proofErr w:type="spellEnd"/>
      <w:r w:rsidR="007F6A55" w:rsidRPr="006834D4">
        <w:rPr>
          <w:b/>
        </w:rPr>
        <w:t xml:space="preserve"> Test</w:t>
      </w:r>
      <w:r w:rsidR="007F6A55">
        <w:t xml:space="preserve"> – A test designed by MEND volunteers, on Hollywood films to see how </w:t>
      </w:r>
      <w:proofErr w:type="spellStart"/>
      <w:r w:rsidR="007F6A55">
        <w:t>Islamophobic</w:t>
      </w:r>
      <w:proofErr w:type="spellEnd"/>
      <w:r w:rsidR="007F6A55">
        <w:t xml:space="preserve"> they are. </w:t>
      </w:r>
    </w:p>
    <w:p w:rsidR="007F6A55" w:rsidRDefault="00A46908" w:rsidP="00572C36">
      <w:pPr>
        <w:pStyle w:val="ListParagraph"/>
        <w:numPr>
          <w:ilvl w:val="0"/>
          <w:numId w:val="4"/>
        </w:numPr>
      </w:pPr>
      <w:r>
        <w:t>Slides 60-63</w:t>
      </w:r>
      <w:r w:rsidR="006834D4">
        <w:t xml:space="preserve"> – Progress on the volunteers’ front.</w:t>
      </w:r>
    </w:p>
    <w:p w:rsidR="006834D4" w:rsidRDefault="00A46908" w:rsidP="00572C36">
      <w:pPr>
        <w:pStyle w:val="ListParagraph"/>
        <w:numPr>
          <w:ilvl w:val="0"/>
          <w:numId w:val="4"/>
        </w:numPr>
      </w:pPr>
      <w:r>
        <w:t>Slide 60</w:t>
      </w:r>
      <w:r w:rsidR="006834D4">
        <w:t xml:space="preserve"> – MEND’s </w:t>
      </w:r>
      <w:r w:rsidR="006834D4" w:rsidRPr="006834D4">
        <w:rPr>
          <w:b/>
        </w:rPr>
        <w:t>WG’s</w:t>
      </w:r>
      <w:r w:rsidR="006834D4">
        <w:t xml:space="preserve"> across the UK</w:t>
      </w:r>
    </w:p>
    <w:p w:rsidR="006834D4" w:rsidRDefault="00A46908" w:rsidP="00572C36">
      <w:pPr>
        <w:pStyle w:val="ListParagraph"/>
        <w:numPr>
          <w:ilvl w:val="0"/>
          <w:numId w:val="4"/>
        </w:numPr>
      </w:pPr>
      <w:r>
        <w:t>Slide 61</w:t>
      </w:r>
      <w:r w:rsidR="006834D4">
        <w:t xml:space="preserve"> – The </w:t>
      </w:r>
      <w:r w:rsidR="006834D4" w:rsidRPr="006834D4">
        <w:rPr>
          <w:b/>
        </w:rPr>
        <w:t>progression plan</w:t>
      </w:r>
      <w:r w:rsidR="006834D4">
        <w:t xml:space="preserve"> which now gives every volunteer </w:t>
      </w:r>
      <w:r w:rsidR="006834D4" w:rsidRPr="006834D4">
        <w:rPr>
          <w:b/>
        </w:rPr>
        <w:t>a clear journey</w:t>
      </w:r>
      <w:r w:rsidR="006834D4">
        <w:t xml:space="preserve"> through the organisation up to the Board</w:t>
      </w:r>
    </w:p>
    <w:p w:rsidR="006834D4" w:rsidRDefault="00A46908" w:rsidP="00572C36">
      <w:pPr>
        <w:pStyle w:val="ListParagraph"/>
        <w:numPr>
          <w:ilvl w:val="0"/>
          <w:numId w:val="4"/>
        </w:numPr>
      </w:pPr>
      <w:r>
        <w:t>Slide 62</w:t>
      </w:r>
      <w:r w:rsidR="006834D4">
        <w:t xml:space="preserve"> – Tracking </w:t>
      </w:r>
      <w:proofErr w:type="spellStart"/>
      <w:r w:rsidR="006834D4">
        <w:t>MENDee</w:t>
      </w:r>
      <w:proofErr w:type="spellEnd"/>
      <w:r w:rsidR="006834D4">
        <w:t xml:space="preserve"> progression via </w:t>
      </w:r>
      <w:r w:rsidR="006834D4" w:rsidRPr="006834D4">
        <w:rPr>
          <w:b/>
        </w:rPr>
        <w:t>salesforce</w:t>
      </w:r>
      <w:r w:rsidR="006834D4">
        <w:t xml:space="preserve"> </w:t>
      </w:r>
    </w:p>
    <w:p w:rsidR="006834D4" w:rsidRDefault="00A46908" w:rsidP="00572C36">
      <w:pPr>
        <w:pStyle w:val="ListParagraph"/>
        <w:numPr>
          <w:ilvl w:val="0"/>
          <w:numId w:val="4"/>
        </w:numPr>
      </w:pPr>
      <w:r>
        <w:t>Slide 63</w:t>
      </w:r>
      <w:r w:rsidR="006834D4">
        <w:t xml:space="preserve"> – </w:t>
      </w:r>
      <w:r w:rsidR="006834D4" w:rsidRPr="006834D4">
        <w:rPr>
          <w:b/>
        </w:rPr>
        <w:t>Working group zone</w:t>
      </w:r>
      <w:r w:rsidR="006834D4">
        <w:t xml:space="preserve"> – a central repository of information for MEND volunteers.</w:t>
      </w:r>
    </w:p>
    <w:p w:rsidR="006834D4" w:rsidRDefault="00A46908" w:rsidP="00572C36">
      <w:pPr>
        <w:pStyle w:val="ListParagraph"/>
        <w:numPr>
          <w:ilvl w:val="0"/>
          <w:numId w:val="4"/>
        </w:numPr>
      </w:pPr>
      <w:r>
        <w:t>Slide 64</w:t>
      </w:r>
      <w:r w:rsidR="006834D4">
        <w:t xml:space="preserve"> – </w:t>
      </w:r>
      <w:r w:rsidR="006834D4" w:rsidRPr="006834D4">
        <w:rPr>
          <w:b/>
        </w:rPr>
        <w:t>MEND awards/recognition</w:t>
      </w:r>
      <w:r w:rsidR="006834D4">
        <w:t xml:space="preserve"> </w:t>
      </w:r>
    </w:p>
    <w:p w:rsidR="000C11C0" w:rsidRDefault="000C11C0" w:rsidP="00572C36">
      <w:pPr>
        <w:pStyle w:val="ListParagraph"/>
        <w:numPr>
          <w:ilvl w:val="0"/>
          <w:numId w:val="4"/>
        </w:numPr>
      </w:pPr>
      <w:r>
        <w:t>MEND World – a simple slide articulating MEND’s associated brands.</w:t>
      </w:r>
    </w:p>
    <w:p w:rsidR="00A84607" w:rsidRDefault="00A84607"/>
    <w:p w:rsidR="00A84607" w:rsidRPr="00637B89" w:rsidRDefault="00A84607" w:rsidP="00637B89">
      <w:pPr>
        <w:pStyle w:val="ListParagraph"/>
        <w:numPr>
          <w:ilvl w:val="0"/>
          <w:numId w:val="5"/>
        </w:numPr>
        <w:rPr>
          <w:b/>
          <w:i/>
        </w:rPr>
      </w:pPr>
      <w:r w:rsidRPr="00637B89">
        <w:rPr>
          <w:b/>
          <w:i/>
        </w:rPr>
        <w:t xml:space="preserve">Working together. </w:t>
      </w:r>
    </w:p>
    <w:p w:rsidR="00D57DC2" w:rsidRDefault="00D57DC2"/>
    <w:p w:rsidR="006834D4" w:rsidRDefault="000C11C0" w:rsidP="006834D4">
      <w:pPr>
        <w:pStyle w:val="ListParagraph"/>
        <w:numPr>
          <w:ilvl w:val="0"/>
          <w:numId w:val="4"/>
        </w:numPr>
      </w:pPr>
      <w:r>
        <w:t>Slide 66</w:t>
      </w:r>
      <w:r w:rsidR="006834D4">
        <w:t xml:space="preserve"> – Where we can </w:t>
      </w:r>
      <w:r w:rsidR="006834D4" w:rsidRPr="006834D4">
        <w:rPr>
          <w:b/>
        </w:rPr>
        <w:t>help our partners</w:t>
      </w:r>
      <w:r w:rsidR="006834D4">
        <w:t xml:space="preserve">.  This is an </w:t>
      </w:r>
      <w:r w:rsidR="006834D4" w:rsidRPr="008A1652">
        <w:rPr>
          <w:b/>
        </w:rPr>
        <w:t>editable</w:t>
      </w:r>
      <w:r w:rsidR="006834D4">
        <w:t xml:space="preserve"> slide and you can add/take what your wish. </w:t>
      </w:r>
    </w:p>
    <w:p w:rsidR="006834D4" w:rsidRDefault="000C11C0" w:rsidP="006834D4">
      <w:pPr>
        <w:pStyle w:val="ListParagraph"/>
        <w:numPr>
          <w:ilvl w:val="0"/>
          <w:numId w:val="4"/>
        </w:numPr>
      </w:pPr>
      <w:r>
        <w:t>Slide 67</w:t>
      </w:r>
      <w:r w:rsidR="006834D4">
        <w:t xml:space="preserve"> – Where </w:t>
      </w:r>
      <w:r w:rsidR="006834D4" w:rsidRPr="006834D4">
        <w:rPr>
          <w:b/>
        </w:rPr>
        <w:t>our partners can help us</w:t>
      </w:r>
      <w:r w:rsidR="006834D4">
        <w:t xml:space="preserve">.  This is an </w:t>
      </w:r>
      <w:r w:rsidR="006834D4" w:rsidRPr="008A1652">
        <w:rPr>
          <w:b/>
        </w:rPr>
        <w:t>editable</w:t>
      </w:r>
      <w:r w:rsidR="006834D4">
        <w:t xml:space="preserve"> slide and you can add/take what your wish.</w:t>
      </w:r>
    </w:p>
    <w:p w:rsidR="00637B89" w:rsidRDefault="00637B89"/>
    <w:p w:rsidR="006834D4" w:rsidRDefault="008A1652">
      <w:r>
        <w:lastRenderedPageBreak/>
        <w:t>The remaining slides are motivations quotes, Qur’an Ayah etc.</w:t>
      </w:r>
    </w:p>
    <w:sectPr w:rsidR="006834D4" w:rsidSect="00E9428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A6AFF"/>
    <w:multiLevelType w:val="hybridMultilevel"/>
    <w:tmpl w:val="27C63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46578"/>
    <w:multiLevelType w:val="hybridMultilevel"/>
    <w:tmpl w:val="3FA6271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815406"/>
    <w:multiLevelType w:val="hybridMultilevel"/>
    <w:tmpl w:val="E58A7AFE"/>
    <w:lvl w:ilvl="0" w:tplc="CA70B2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0C4EBD"/>
    <w:multiLevelType w:val="hybridMultilevel"/>
    <w:tmpl w:val="4802D26E"/>
    <w:lvl w:ilvl="0" w:tplc="08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1B4EAC"/>
    <w:multiLevelType w:val="hybridMultilevel"/>
    <w:tmpl w:val="0ACCA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11C"/>
    <w:rsid w:val="000C11C0"/>
    <w:rsid w:val="001068DE"/>
    <w:rsid w:val="00216EE1"/>
    <w:rsid w:val="002E0723"/>
    <w:rsid w:val="003B67DF"/>
    <w:rsid w:val="003D6D23"/>
    <w:rsid w:val="00427509"/>
    <w:rsid w:val="0055786F"/>
    <w:rsid w:val="00572C36"/>
    <w:rsid w:val="00637B89"/>
    <w:rsid w:val="00642A06"/>
    <w:rsid w:val="006834D4"/>
    <w:rsid w:val="006C57B2"/>
    <w:rsid w:val="00781F51"/>
    <w:rsid w:val="007F6A55"/>
    <w:rsid w:val="00893B34"/>
    <w:rsid w:val="008A1652"/>
    <w:rsid w:val="008C0736"/>
    <w:rsid w:val="009F211C"/>
    <w:rsid w:val="00A10EDC"/>
    <w:rsid w:val="00A46908"/>
    <w:rsid w:val="00A84607"/>
    <w:rsid w:val="00AA2DE7"/>
    <w:rsid w:val="00B33D5B"/>
    <w:rsid w:val="00B76973"/>
    <w:rsid w:val="00BD6F32"/>
    <w:rsid w:val="00D127CB"/>
    <w:rsid w:val="00D57DC2"/>
    <w:rsid w:val="00E53AB9"/>
    <w:rsid w:val="00E9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2C0ABC"/>
  <w15:chartTrackingRefBased/>
  <w15:docId w15:val="{06F629B3-5CEC-5C41-8B16-6FFC05E6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Sufyan Ismail</dc:creator>
  <cp:keywords/>
  <dc:description/>
  <cp:lastModifiedBy>Sufyan Ismail</cp:lastModifiedBy>
  <cp:revision>2</cp:revision>
  <dcterms:created xsi:type="dcterms:W3CDTF">2018-12-15T12:52:00Z</dcterms:created>
  <dcterms:modified xsi:type="dcterms:W3CDTF">2018-12-15T12:52:00Z</dcterms:modified>
</cp:coreProperties>
</file>